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081" w:rsidRPr="00BD13ED" w:rsidRDefault="00F72081" w:rsidP="00F720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72081" w:rsidRPr="00BD13ED" w:rsidRDefault="00CE1968" w:rsidP="00F7208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D13ED">
        <w:rPr>
          <w:rFonts w:ascii="Times New Roman CYR" w:hAnsi="Times New Roman CYR" w:cs="Times New Roman CYR"/>
          <w:b/>
          <w:bCs/>
          <w:noProof/>
          <w:sz w:val="32"/>
          <w:lang w:val="ru-RU" w:eastAsia="ru-RU"/>
        </w:rPr>
        <w:drawing>
          <wp:inline distT="0" distB="0" distL="0" distR="0">
            <wp:extent cx="1955165" cy="407670"/>
            <wp:effectExtent l="0" t="0" r="6985" b="0"/>
            <wp:docPr id="2" name="Рисунок 2" descr="логотип А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АТ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968" w:rsidRPr="00BD13ED" w:rsidRDefault="00614236" w:rsidP="00F720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13ED">
        <w:rPr>
          <w:rFonts w:ascii="Times New Roman" w:hAnsi="Times New Roman" w:cs="Times New Roman"/>
          <w:b/>
          <w:sz w:val="40"/>
          <w:szCs w:val="40"/>
          <w:lang w:eastAsia="ru-RU"/>
        </w:rPr>
        <w:t>П</w:t>
      </w:r>
      <w:r w:rsidR="00C958F9" w:rsidRPr="00BD13ED">
        <w:rPr>
          <w:rFonts w:ascii="Times New Roman" w:hAnsi="Times New Roman" w:cs="Times New Roman"/>
          <w:b/>
          <w:sz w:val="40"/>
          <w:szCs w:val="40"/>
          <w:lang w:eastAsia="ru-RU"/>
        </w:rPr>
        <w:t>іч</w:t>
      </w:r>
      <w:r w:rsidRPr="00BD13E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твердопаливна</w:t>
      </w:r>
      <w:r w:rsidR="005978DF" w:rsidRPr="00BD13E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типу </w:t>
      </w:r>
      <w:r w:rsidR="00CE4FB8" w:rsidRPr="00BD13ED">
        <w:rPr>
          <w:rFonts w:ascii="Times New Roman" w:hAnsi="Times New Roman" w:cs="Times New Roman"/>
          <w:b/>
          <w:sz w:val="40"/>
          <w:szCs w:val="40"/>
        </w:rPr>
        <w:t>«</w:t>
      </w:r>
      <w:r w:rsidR="005978DF" w:rsidRPr="00BD13ED">
        <w:rPr>
          <w:rFonts w:ascii="Times New Roman" w:hAnsi="Times New Roman" w:cs="Times New Roman"/>
          <w:b/>
          <w:sz w:val="40"/>
          <w:szCs w:val="40"/>
          <w:lang w:eastAsia="ru-RU"/>
        </w:rPr>
        <w:t>Буржуйка</w:t>
      </w:r>
      <w:r w:rsidR="00CE4FB8" w:rsidRPr="00BD13ED">
        <w:rPr>
          <w:rFonts w:ascii="Times New Roman" w:hAnsi="Times New Roman" w:cs="Times New Roman"/>
          <w:b/>
          <w:sz w:val="40"/>
          <w:szCs w:val="40"/>
        </w:rPr>
        <w:t>»</w:t>
      </w:r>
    </w:p>
    <w:p w:rsidR="005978DF" w:rsidRPr="00BD13ED" w:rsidRDefault="00CE1968" w:rsidP="00F720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13ED">
        <w:rPr>
          <w:rFonts w:ascii="Times New Roman" w:hAnsi="Times New Roman" w:cs="Times New Roman"/>
          <w:b/>
          <w:sz w:val="40"/>
          <w:szCs w:val="40"/>
        </w:rPr>
        <w:t xml:space="preserve">ПБ-3 </w:t>
      </w:r>
      <w:r w:rsidR="00A615FD" w:rsidRPr="00BD13ED">
        <w:rPr>
          <w:rFonts w:ascii="Times New Roman" w:hAnsi="Times New Roman" w:cs="Times New Roman"/>
          <w:b/>
          <w:sz w:val="40"/>
          <w:szCs w:val="40"/>
        </w:rPr>
        <w:t>з конвекцією</w:t>
      </w:r>
    </w:p>
    <w:p w:rsidR="00C958F9" w:rsidRPr="00BD13ED" w:rsidRDefault="00ED4A4E" w:rsidP="00C958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13ED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445135</wp:posOffset>
            </wp:positionV>
            <wp:extent cx="2595245" cy="400558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8F9" w:rsidRPr="00BD13ED">
        <w:rPr>
          <w:rFonts w:ascii="Times New Roman" w:hAnsi="Times New Roman" w:cs="Times New Roman"/>
          <w:b/>
          <w:sz w:val="36"/>
          <w:szCs w:val="36"/>
        </w:rPr>
        <w:t>Технічний паспорт</w:t>
      </w:r>
    </w:p>
    <w:p w:rsidR="00495ADF" w:rsidRPr="00BD13ED" w:rsidRDefault="00495ADF" w:rsidP="00B4225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7B2726" w:rsidRPr="00BD13ED" w:rsidRDefault="007B2726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3ED">
        <w:rPr>
          <w:rFonts w:ascii="Times New Roman" w:hAnsi="Times New Roman" w:cs="Times New Roman"/>
          <w:b/>
          <w:sz w:val="28"/>
          <w:szCs w:val="28"/>
        </w:rPr>
        <w:t>УВАГА!</w:t>
      </w:r>
      <w:r w:rsidR="00A04F92" w:rsidRPr="002C5045">
        <w:rPr>
          <w:rFonts w:ascii="Times New Roman" w:hAnsi="Times New Roman" w:cs="Times New Roman"/>
          <w:sz w:val="28"/>
          <w:szCs w:val="28"/>
        </w:rPr>
        <w:t>Піч пофарбовано жаростійкоюфарбою, повна полімеризація якої наступає при перших протопках печі з виділення</w:t>
      </w:r>
      <w:r w:rsidR="00101824" w:rsidRPr="002C5045">
        <w:rPr>
          <w:rFonts w:ascii="Times New Roman" w:hAnsi="Times New Roman" w:cs="Times New Roman"/>
          <w:sz w:val="28"/>
          <w:szCs w:val="28"/>
        </w:rPr>
        <w:t>м</w:t>
      </w:r>
      <w:r w:rsidR="00A04F92" w:rsidRPr="002C5045">
        <w:rPr>
          <w:rFonts w:ascii="Times New Roman" w:hAnsi="Times New Roman" w:cs="Times New Roman"/>
          <w:sz w:val="28"/>
          <w:szCs w:val="28"/>
        </w:rPr>
        <w:t xml:space="preserve"> запаху, який над</w:t>
      </w:r>
      <w:r w:rsidR="00676BCB" w:rsidRPr="002C5045">
        <w:rPr>
          <w:rFonts w:ascii="Times New Roman" w:hAnsi="Times New Roman" w:cs="Times New Roman"/>
          <w:sz w:val="28"/>
          <w:szCs w:val="28"/>
        </w:rPr>
        <w:t>ал</w:t>
      </w:r>
      <w:r w:rsidR="00101824" w:rsidRPr="002C5045">
        <w:rPr>
          <w:rFonts w:ascii="Times New Roman" w:hAnsi="Times New Roman" w:cs="Times New Roman"/>
          <w:sz w:val="28"/>
          <w:szCs w:val="28"/>
        </w:rPr>
        <w:t xml:space="preserve">і зникає. </w:t>
      </w:r>
      <w:r w:rsidR="00A04F92" w:rsidRPr="002C5045">
        <w:rPr>
          <w:rFonts w:ascii="Times New Roman" w:hAnsi="Times New Roman" w:cs="Times New Roman"/>
          <w:sz w:val="28"/>
          <w:szCs w:val="28"/>
        </w:rPr>
        <w:t xml:space="preserve">Тому першу протопку печі необхідно проводити </w:t>
      </w:r>
      <w:r w:rsidR="000E4B69" w:rsidRPr="002C5045">
        <w:rPr>
          <w:rFonts w:ascii="Times New Roman" w:hAnsi="Times New Roman" w:cs="Times New Roman"/>
          <w:sz w:val="28"/>
          <w:szCs w:val="28"/>
        </w:rPr>
        <w:t>на</w:t>
      </w:r>
      <w:r w:rsidR="000E4B69" w:rsidRPr="00BD1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B69" w:rsidRPr="00BD13ED">
        <w:rPr>
          <w:rFonts w:ascii="Times New Roman" w:hAnsi="Times New Roman" w:cs="Times New Roman"/>
          <w:b/>
          <w:sz w:val="36"/>
          <w:szCs w:val="36"/>
        </w:rPr>
        <w:t>ВІДКРИТОМУ ПРОСТОРІ ПОЗА ПРИМІЩЕННЯМ.</w:t>
      </w:r>
    </w:p>
    <w:p w:rsidR="00917E51" w:rsidRPr="00BD13ED" w:rsidRDefault="00917E51" w:rsidP="000E4B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42D" w:rsidRPr="002C5045" w:rsidRDefault="00CE4FB8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  <w:lang w:val="ru-RU"/>
        </w:rPr>
        <w:t xml:space="preserve">Вимоги </w:t>
      </w:r>
      <w:r w:rsidRPr="002C5045">
        <w:rPr>
          <w:rFonts w:ascii="Times New Roman" w:hAnsi="Times New Roman" w:cs="Times New Roman"/>
          <w:sz w:val="28"/>
          <w:szCs w:val="28"/>
        </w:rPr>
        <w:t>технічного</w:t>
      </w:r>
      <w:r w:rsidR="0051675F" w:rsidRPr="002C5045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Pr="002C504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C5045">
        <w:rPr>
          <w:rFonts w:ascii="Times New Roman" w:hAnsi="Times New Roman" w:cs="Times New Roman"/>
          <w:sz w:val="28"/>
          <w:szCs w:val="28"/>
        </w:rPr>
        <w:t xml:space="preserve"> поширюю</w:t>
      </w:r>
      <w:r w:rsidR="00101824" w:rsidRPr="002C5045">
        <w:rPr>
          <w:rFonts w:ascii="Times New Roman" w:hAnsi="Times New Roman" w:cs="Times New Roman"/>
          <w:sz w:val="28"/>
          <w:szCs w:val="28"/>
        </w:rPr>
        <w:t>ться на опалювальні печі, призначені</w:t>
      </w:r>
      <w:r w:rsidR="00D9442D" w:rsidRPr="002C5045">
        <w:rPr>
          <w:rFonts w:ascii="Times New Roman" w:hAnsi="Times New Roman" w:cs="Times New Roman"/>
          <w:sz w:val="28"/>
          <w:szCs w:val="28"/>
        </w:rPr>
        <w:t xml:space="preserve"> для опалення житлових, службових, в</w:t>
      </w:r>
      <w:r w:rsidRPr="002C5045">
        <w:rPr>
          <w:rFonts w:ascii="Times New Roman" w:hAnsi="Times New Roman" w:cs="Times New Roman"/>
          <w:sz w:val="28"/>
          <w:szCs w:val="28"/>
        </w:rPr>
        <w:t xml:space="preserve">иробничих приміщень, теплиць і </w:t>
      </w:r>
      <w:r w:rsidR="00D9442D" w:rsidRPr="002C5045">
        <w:rPr>
          <w:rFonts w:ascii="Times New Roman" w:hAnsi="Times New Roman" w:cs="Times New Roman"/>
          <w:sz w:val="28"/>
          <w:szCs w:val="28"/>
        </w:rPr>
        <w:t>споруджуваних будинків, за винятком приміщень категорій А, Б, В, в яких пічне опалення застосову</w:t>
      </w:r>
      <w:r w:rsidR="00B05AA4" w:rsidRPr="002C5045">
        <w:rPr>
          <w:rFonts w:ascii="Times New Roman" w:hAnsi="Times New Roman" w:cs="Times New Roman"/>
          <w:sz w:val="28"/>
          <w:szCs w:val="28"/>
        </w:rPr>
        <w:t>вати заборонено</w:t>
      </w:r>
      <w:r w:rsidR="00D9442D" w:rsidRPr="002C5045">
        <w:rPr>
          <w:rFonts w:ascii="Times New Roman" w:hAnsi="Times New Roman" w:cs="Times New Roman"/>
          <w:sz w:val="28"/>
          <w:szCs w:val="28"/>
        </w:rPr>
        <w:t>.</w:t>
      </w:r>
    </w:p>
    <w:p w:rsidR="00AD3C7F" w:rsidRPr="002C5045" w:rsidRDefault="00AD3C7F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42D" w:rsidRPr="002C5045" w:rsidRDefault="00CE3388" w:rsidP="00E40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t>Увага!</w:t>
      </w:r>
      <w:r w:rsidR="00BD13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442D" w:rsidRPr="002C5045">
        <w:rPr>
          <w:rFonts w:ascii="Times New Roman" w:hAnsi="Times New Roman" w:cs="Times New Roman"/>
          <w:sz w:val="28"/>
          <w:szCs w:val="28"/>
          <w:u w:val="single"/>
        </w:rPr>
        <w:t>Перш ніж приступити до монтажу й експлуатації печі н</w:t>
      </w:r>
      <w:r w:rsidR="00CD09D4" w:rsidRPr="002C5045">
        <w:rPr>
          <w:rFonts w:ascii="Times New Roman" w:hAnsi="Times New Roman" w:cs="Times New Roman"/>
          <w:sz w:val="28"/>
          <w:szCs w:val="28"/>
          <w:u w:val="single"/>
        </w:rPr>
        <w:t xml:space="preserve">еобхідно уважно ознайомитися з </w:t>
      </w:r>
      <w:r w:rsidR="0051675F" w:rsidRPr="002C5045">
        <w:rPr>
          <w:rFonts w:ascii="Times New Roman" w:hAnsi="Times New Roman" w:cs="Times New Roman"/>
          <w:sz w:val="28"/>
          <w:szCs w:val="28"/>
          <w:u w:val="single"/>
        </w:rPr>
        <w:t>технічним паспортом</w:t>
      </w:r>
      <w:r w:rsidR="00D9442D" w:rsidRPr="002C5045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:rsidR="00D9442D" w:rsidRPr="002C5045" w:rsidRDefault="00D9442D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045">
        <w:rPr>
          <w:rFonts w:ascii="Times New Roman" w:hAnsi="Times New Roman" w:cs="Times New Roman"/>
          <w:sz w:val="28"/>
          <w:szCs w:val="28"/>
          <w:u w:val="single"/>
        </w:rPr>
        <w:t xml:space="preserve">Підприємство-виробник не несе відповідальності за недотримання споживачем правил монтажу й експлуатації печі, а також правил пожежної безпеки в опалювальному приміщенні.  </w:t>
      </w:r>
    </w:p>
    <w:p w:rsidR="00CD09D4" w:rsidRPr="00BD13ED" w:rsidRDefault="000E4B69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3ED">
        <w:rPr>
          <w:rFonts w:ascii="Times New Roman" w:hAnsi="Times New Roman" w:cs="Times New Roman"/>
          <w:b/>
          <w:sz w:val="24"/>
          <w:szCs w:val="24"/>
        </w:rPr>
        <w:t>ПЕРШУ ПРОТОПКУ ПЕЧІ НЕОБХІДНО ПРОВОДИТИ НА ВІДКРИТОМУ ПРОСТОРІ ПОЗА ПРИМІЩЕННЯМ.</w:t>
      </w:r>
    </w:p>
    <w:p w:rsidR="000E4B69" w:rsidRPr="00BD13ED" w:rsidRDefault="000E4B69" w:rsidP="008B3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42D" w:rsidRPr="00BD13ED" w:rsidRDefault="00B32A71" w:rsidP="00E400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Технічні характеристики</w:t>
      </w:r>
    </w:p>
    <w:p w:rsidR="003B622F" w:rsidRPr="002C5045" w:rsidRDefault="003B622F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609" w:type="dxa"/>
        <w:jc w:val="center"/>
        <w:tblCellMar>
          <w:top w:w="48" w:type="dxa"/>
          <w:right w:w="75" w:type="dxa"/>
        </w:tblCellMar>
        <w:tblLook w:val="04A0" w:firstRow="1" w:lastRow="0" w:firstColumn="1" w:lastColumn="0" w:noHBand="0" w:noVBand="1"/>
      </w:tblPr>
      <w:tblGrid>
        <w:gridCol w:w="4246"/>
        <w:gridCol w:w="2363"/>
      </w:tblGrid>
      <w:tr w:rsidR="006E613F" w:rsidRPr="002C5045" w:rsidTr="00E47D1D">
        <w:trPr>
          <w:trHeight w:val="223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6E613F" w:rsidP="00C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>Висота/</w:t>
            </w:r>
            <w:r w:rsidR="00E47D1D" w:rsidRPr="002C5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висота</w:t>
            </w:r>
            <w:r w:rsidR="00ED4A4E" w:rsidRPr="002C5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 xml:space="preserve">з димарем, мм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E06F2F" w:rsidP="00E400A5">
            <w:pPr>
              <w:spacing w:after="0" w:line="240" w:lineRule="auto"/>
              <w:ind w:right="3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>800/1000</w:t>
            </w:r>
          </w:p>
        </w:tc>
      </w:tr>
      <w:tr w:rsidR="006E613F" w:rsidRPr="002C5045" w:rsidTr="00E47D1D">
        <w:trPr>
          <w:trHeight w:val="22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6E613F" w:rsidP="00C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 xml:space="preserve">Ширина, мм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E06F2F" w:rsidP="00E400A5">
            <w:pPr>
              <w:spacing w:after="0" w:line="240" w:lineRule="auto"/>
              <w:ind w:right="3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E613F" w:rsidRPr="002C5045" w:rsidTr="00E47D1D">
        <w:trPr>
          <w:trHeight w:val="223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AB1ACD" w:rsidP="00AB1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Глибина</w:t>
            </w:r>
            <w:r w:rsidR="006E613F" w:rsidRPr="002C5045">
              <w:rPr>
                <w:rFonts w:ascii="Times New Roman" w:hAnsi="Times New Roman" w:cs="Times New Roman"/>
                <w:sz w:val="28"/>
                <w:szCs w:val="28"/>
              </w:rPr>
              <w:t xml:space="preserve">, мм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292AC9" w:rsidP="00E400A5">
            <w:pPr>
              <w:spacing w:after="0" w:line="240" w:lineRule="auto"/>
              <w:ind w:right="2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6E613F" w:rsidRPr="002C5045" w:rsidTr="00E47D1D">
        <w:trPr>
          <w:trHeight w:val="223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6E613F" w:rsidP="00C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 xml:space="preserve">Вага (нетто), кг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4679DD" w:rsidP="00C90C28">
            <w:pPr>
              <w:spacing w:after="0" w:line="240" w:lineRule="auto"/>
              <w:ind w:right="3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6E613F" w:rsidRPr="002C5045" w:rsidTr="00E47D1D">
        <w:trPr>
          <w:trHeight w:val="223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6E613F" w:rsidP="00C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 xml:space="preserve">Діаметр димаря, мм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6E613F" w:rsidP="00E400A5">
            <w:pPr>
              <w:spacing w:after="0" w:line="240" w:lineRule="auto"/>
              <w:ind w:right="3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13ED" w:rsidRPr="002C50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613F" w:rsidRPr="002C5045" w:rsidTr="00E47D1D">
        <w:trPr>
          <w:trHeight w:val="22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6E613F" w:rsidP="00C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 xml:space="preserve">ККД, % не більше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E06F2F" w:rsidP="00E400A5">
            <w:pPr>
              <w:spacing w:after="0" w:line="240" w:lineRule="auto"/>
              <w:ind w:right="3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613F" w:rsidRPr="002C504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6E613F" w:rsidRPr="002C5045" w:rsidTr="00E47D1D">
        <w:trPr>
          <w:trHeight w:val="223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6E613F" w:rsidP="00C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 xml:space="preserve">Паливо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3F" w:rsidRPr="002C5045" w:rsidRDefault="006E613F" w:rsidP="00C90C28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45">
              <w:rPr>
                <w:rFonts w:ascii="Times New Roman" w:hAnsi="Times New Roman" w:cs="Times New Roman"/>
                <w:sz w:val="28"/>
                <w:szCs w:val="28"/>
              </w:rPr>
              <w:t>Дрова, брикети</w:t>
            </w:r>
          </w:p>
        </w:tc>
      </w:tr>
    </w:tbl>
    <w:p w:rsidR="003B622F" w:rsidRPr="002C5045" w:rsidRDefault="003B622F" w:rsidP="00E4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045">
        <w:rPr>
          <w:rFonts w:ascii="Times New Roman" w:hAnsi="Times New Roman" w:cs="Times New Roman"/>
          <w:i/>
          <w:sz w:val="24"/>
          <w:szCs w:val="24"/>
        </w:rPr>
        <w:t>**Виробник має право вносити зміни в конструкцію печі</w:t>
      </w:r>
      <w:r w:rsidRPr="002C5045">
        <w:rPr>
          <w:rFonts w:ascii="Times New Roman" w:hAnsi="Times New Roman" w:cs="Times New Roman"/>
          <w:sz w:val="24"/>
          <w:szCs w:val="24"/>
        </w:rPr>
        <w:t xml:space="preserve">, </w:t>
      </w:r>
      <w:r w:rsidRPr="002C5045">
        <w:rPr>
          <w:rFonts w:ascii="Times New Roman" w:hAnsi="Times New Roman" w:cs="Times New Roman"/>
          <w:i/>
          <w:sz w:val="24"/>
          <w:szCs w:val="24"/>
        </w:rPr>
        <w:t xml:space="preserve">не погіршуючи її споживчі властивості </w:t>
      </w:r>
    </w:p>
    <w:p w:rsidR="00B32A71" w:rsidRPr="00BD13ED" w:rsidRDefault="00B32A71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0A5" w:rsidRPr="00BD13ED" w:rsidRDefault="003B622F" w:rsidP="00115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t>Правила безпеки</w:t>
      </w:r>
    </w:p>
    <w:p w:rsidR="003B622F" w:rsidRPr="002C5045" w:rsidRDefault="003B622F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 xml:space="preserve">Для безпечного монтажу та експлуатації опалювальної печі виконуйте вимоги і рекомендації викладені в цьому </w:t>
      </w:r>
      <w:r w:rsidR="0051675F" w:rsidRPr="002C5045">
        <w:rPr>
          <w:rFonts w:ascii="Times New Roman" w:hAnsi="Times New Roman" w:cs="Times New Roman"/>
          <w:sz w:val="28"/>
          <w:szCs w:val="28"/>
        </w:rPr>
        <w:t>технічному паспорті,</w:t>
      </w:r>
      <w:r w:rsidRPr="002C5045">
        <w:rPr>
          <w:rFonts w:ascii="Times New Roman" w:hAnsi="Times New Roman" w:cs="Times New Roman"/>
          <w:sz w:val="28"/>
          <w:szCs w:val="28"/>
        </w:rPr>
        <w:t xml:space="preserve"> а також в нижченаведених нормативних документах:</w:t>
      </w:r>
    </w:p>
    <w:p w:rsidR="003B622F" w:rsidRPr="002C5045" w:rsidRDefault="003B622F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ДБН В.2.5-56:2014 «Системи протипожежного захисту»;</w:t>
      </w:r>
    </w:p>
    <w:p w:rsidR="003B622F" w:rsidRPr="002C5045" w:rsidRDefault="00653CCE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ДБН В.2.5-67:2013 «</w:t>
      </w:r>
      <w:r w:rsidR="003B622F" w:rsidRPr="002C5045">
        <w:rPr>
          <w:rFonts w:ascii="Times New Roman" w:hAnsi="Times New Roman" w:cs="Times New Roman"/>
          <w:sz w:val="28"/>
          <w:szCs w:val="28"/>
        </w:rPr>
        <w:t>Опалення</w:t>
      </w:r>
      <w:r w:rsidRPr="002C5045">
        <w:rPr>
          <w:rFonts w:ascii="Times New Roman" w:hAnsi="Times New Roman" w:cs="Times New Roman"/>
          <w:sz w:val="28"/>
          <w:szCs w:val="28"/>
        </w:rPr>
        <w:t>, вентиляція та кондиціонування»</w:t>
      </w:r>
      <w:r w:rsidR="003B622F" w:rsidRPr="002C5045">
        <w:rPr>
          <w:rFonts w:ascii="Times New Roman" w:hAnsi="Times New Roman" w:cs="Times New Roman"/>
          <w:sz w:val="28"/>
          <w:szCs w:val="28"/>
        </w:rPr>
        <w:t>.</w:t>
      </w:r>
    </w:p>
    <w:p w:rsidR="003B622F" w:rsidRPr="002C5045" w:rsidRDefault="003B622F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Крім того, в будь-якому випадку, при виникненні будь-яких питань необхідно отримати консультацію у місцевого пожежного інспектора.</w:t>
      </w:r>
    </w:p>
    <w:p w:rsidR="00E400A5" w:rsidRPr="00BD13ED" w:rsidRDefault="00E400A5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0A5" w:rsidRPr="00BD13ED" w:rsidRDefault="003B622F" w:rsidP="00115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t>Монтаж печі</w:t>
      </w:r>
    </w:p>
    <w:p w:rsidR="003B622F" w:rsidRPr="002C5045" w:rsidRDefault="003B622F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 xml:space="preserve">Перед   установкою   печі   необхідно   упевнитися   в   тому,   що   для   нормального функціонування печі, в приміщенні, де вона встановлена організований приплив свіжого повітря, необхідного для горіння </w:t>
      </w:r>
      <w:r w:rsidR="00950A0B" w:rsidRPr="002C5045">
        <w:rPr>
          <w:rFonts w:ascii="Times New Roman" w:hAnsi="Times New Roman" w:cs="Times New Roman"/>
          <w:sz w:val="28"/>
          <w:szCs w:val="28"/>
          <w:lang w:val="ru-RU"/>
        </w:rPr>
        <w:t>палива</w:t>
      </w:r>
      <w:r w:rsidRPr="002C5045">
        <w:rPr>
          <w:rFonts w:ascii="Times New Roman" w:hAnsi="Times New Roman" w:cs="Times New Roman"/>
          <w:sz w:val="28"/>
          <w:szCs w:val="28"/>
        </w:rPr>
        <w:t>. Місце для установки печі слід вибирати таким чином, щоб забезпечити найбільш ефективний обігрів опалювального приміщення,</w:t>
      </w:r>
      <w:r w:rsidR="00EA34E5" w:rsidRPr="002C5045">
        <w:rPr>
          <w:rFonts w:ascii="Times New Roman" w:hAnsi="Times New Roman" w:cs="Times New Roman"/>
          <w:sz w:val="28"/>
          <w:szCs w:val="28"/>
        </w:rPr>
        <w:t xml:space="preserve"> та</w:t>
      </w:r>
      <w:r w:rsidRPr="002C5045">
        <w:rPr>
          <w:rFonts w:ascii="Times New Roman" w:hAnsi="Times New Roman" w:cs="Times New Roman"/>
          <w:sz w:val="28"/>
          <w:szCs w:val="28"/>
        </w:rPr>
        <w:t xml:space="preserve"> можливість вільного доступу для її огляду і очищення.</w:t>
      </w:r>
    </w:p>
    <w:p w:rsidR="003B622F" w:rsidRPr="002C5045" w:rsidRDefault="00EE6A0E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Підлогу з горючих і важко</w:t>
      </w:r>
      <w:r w:rsidR="003B622F" w:rsidRPr="002C5045">
        <w:rPr>
          <w:rFonts w:ascii="Times New Roman" w:hAnsi="Times New Roman" w:cs="Times New Roman"/>
          <w:sz w:val="28"/>
          <w:szCs w:val="28"/>
        </w:rPr>
        <w:t>горючих матеріалів під топковими дверцятами слід захищати металевим листом розміром 700 х 500 мм, розташованим довгою його стороною вздовж печі. Відстань від топкових дверцят до протилежної стіни повинна бути не менше 1,25 м.</w:t>
      </w:r>
    </w:p>
    <w:p w:rsidR="00813842" w:rsidRPr="002C5045" w:rsidRDefault="00813842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 xml:space="preserve">При монтажі димаря горизонтальні ділянки не рекомендуються. Як виключення, допускаються горизонтальні ділянки в безпосередній близькості від печі довжиною не більше 1м. Наявність ділянок димаря навіть з незначними кутами негативного ухилу приводить до повного порушення працездатності печі.  </w:t>
      </w:r>
    </w:p>
    <w:p w:rsidR="00813842" w:rsidRPr="002C5045" w:rsidRDefault="00813842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Ділянки  димаря, що знаходяться поза опалювальним п</w:t>
      </w:r>
      <w:r w:rsidR="00614236" w:rsidRPr="002C5045">
        <w:rPr>
          <w:rFonts w:ascii="Times New Roman" w:hAnsi="Times New Roman" w:cs="Times New Roman"/>
          <w:sz w:val="28"/>
          <w:szCs w:val="28"/>
        </w:rPr>
        <w:t>риміщенням, повинні бути в обов</w:t>
      </w:r>
      <w:r w:rsidR="00614236" w:rsidRPr="002C504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C5045">
        <w:rPr>
          <w:rFonts w:ascii="Times New Roman" w:hAnsi="Times New Roman" w:cs="Times New Roman"/>
          <w:sz w:val="28"/>
          <w:szCs w:val="28"/>
        </w:rPr>
        <w:t xml:space="preserve">язковому порядку теплоізольованими. В іншому випадку утвориться конденсат, що буде сприяти швидкому «заростанню» димаря.  </w:t>
      </w:r>
    </w:p>
    <w:p w:rsidR="0023113E" w:rsidRDefault="0023113E" w:rsidP="008B35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0A5" w:rsidRPr="00BD13ED" w:rsidRDefault="003B622F" w:rsidP="008B35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t>Будова та принцип дії</w:t>
      </w:r>
    </w:p>
    <w:p w:rsidR="008B355F" w:rsidRPr="00315BF6" w:rsidRDefault="003876B8" w:rsidP="008B355F">
      <w:pPr>
        <w:widowControl w:val="0"/>
        <w:autoSpaceDE w:val="0"/>
        <w:autoSpaceDN w:val="0"/>
        <w:spacing w:after="0" w:line="240" w:lineRule="auto"/>
        <w:ind w:right="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BF6">
        <w:rPr>
          <w:rFonts w:ascii="Times New Roman" w:eastAsia="Times New Roman" w:hAnsi="Times New Roman" w:cs="Times New Roman"/>
          <w:sz w:val="28"/>
          <w:szCs w:val="28"/>
        </w:rPr>
        <w:t>Піч тв</w:t>
      </w:r>
      <w:r w:rsidR="00AC6F7E" w:rsidRPr="00315BF6">
        <w:rPr>
          <w:rFonts w:ascii="Times New Roman" w:eastAsia="Times New Roman" w:hAnsi="Times New Roman" w:cs="Times New Roman"/>
          <w:sz w:val="28"/>
          <w:szCs w:val="28"/>
        </w:rPr>
        <w:t>ердопаливна типу «</w:t>
      </w:r>
      <w:r w:rsidR="00AC6F7E" w:rsidRPr="00315BF6">
        <w:rPr>
          <w:rFonts w:ascii="Times New Roman" w:eastAsia="Times New Roman" w:hAnsi="Times New Roman" w:cs="Times New Roman"/>
          <w:sz w:val="28"/>
          <w:szCs w:val="28"/>
          <w:lang w:val="ru-RU"/>
        </w:rPr>
        <w:t>Буржуйка</w:t>
      </w:r>
      <w:r w:rsidR="00AC6F7E" w:rsidRPr="00315BF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має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просту,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високоефективну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надійну</w:t>
      </w:r>
      <w:r w:rsidR="00315BF6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4DA" w:rsidRPr="00315BF6">
        <w:rPr>
          <w:rFonts w:ascii="Times New Roman" w:eastAsia="Times New Roman" w:hAnsi="Times New Roman" w:cs="Times New Roman"/>
          <w:sz w:val="28"/>
          <w:szCs w:val="28"/>
        </w:rPr>
        <w:t>експлуатації</w:t>
      </w:r>
      <w:r w:rsidR="008054DA" w:rsidRPr="00315B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конструкцію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4DA" w:rsidRPr="00315BF6">
        <w:rPr>
          <w:rFonts w:ascii="Times New Roman" w:eastAsia="Times New Roman" w:hAnsi="Times New Roman" w:cs="Times New Roman"/>
          <w:sz w:val="28"/>
          <w:szCs w:val="28"/>
        </w:rPr>
        <w:t xml:space="preserve"> Корпус печі виготовлений з листового металу, товщиною не менше 3мм. </w:t>
      </w:r>
    </w:p>
    <w:p w:rsidR="003876B8" w:rsidRPr="00315BF6" w:rsidRDefault="008054DA" w:rsidP="008B355F">
      <w:pPr>
        <w:widowControl w:val="0"/>
        <w:autoSpaceDE w:val="0"/>
        <w:autoSpaceDN w:val="0"/>
        <w:spacing w:after="0" w:line="240" w:lineRule="auto"/>
        <w:ind w:right="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BF6">
        <w:rPr>
          <w:rFonts w:ascii="Times New Roman" w:eastAsia="Times New Roman" w:hAnsi="Times New Roman" w:cs="Times New Roman"/>
          <w:sz w:val="28"/>
          <w:szCs w:val="28"/>
        </w:rPr>
        <w:t>Корпус містить двоє дверей. Верхні двері</w:t>
      </w:r>
      <w:r w:rsidR="00F75F35" w:rsidRPr="00315BF6">
        <w:rPr>
          <w:rFonts w:ascii="Times New Roman" w:eastAsia="Times New Roman" w:hAnsi="Times New Roman" w:cs="Times New Roman"/>
          <w:sz w:val="28"/>
          <w:szCs w:val="28"/>
        </w:rPr>
        <w:t xml:space="preserve"> призначені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5F" w:rsidRPr="00315BF6">
        <w:rPr>
          <w:rFonts w:ascii="Times New Roman" w:eastAsia="Times New Roman" w:hAnsi="Times New Roman" w:cs="Times New Roman"/>
          <w:sz w:val="28"/>
          <w:szCs w:val="28"/>
        </w:rPr>
        <w:t>для завантаження палива,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 xml:space="preserve"> через нижні двері – очищення, видалення попелу. Двері надійно і щільно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5F" w:rsidRPr="00315BF6">
        <w:rPr>
          <w:rFonts w:ascii="Times New Roman" w:eastAsia="Times New Roman" w:hAnsi="Times New Roman" w:cs="Times New Roman"/>
          <w:sz w:val="28"/>
          <w:szCs w:val="28"/>
        </w:rPr>
        <w:t>замикаються.</w:t>
      </w:r>
    </w:p>
    <w:p w:rsidR="003876B8" w:rsidRPr="00315BF6" w:rsidRDefault="003876B8" w:rsidP="00E400A5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B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Режим </w:t>
      </w:r>
      <w:r w:rsidR="00115B62" w:rsidRPr="00315BF6">
        <w:rPr>
          <w:rFonts w:ascii="Times New Roman" w:eastAsia="Times New Roman" w:hAnsi="Times New Roman" w:cs="Times New Roman"/>
          <w:sz w:val="28"/>
          <w:szCs w:val="28"/>
        </w:rPr>
        <w:t>горіння  кори</w:t>
      </w:r>
      <w:r w:rsidR="000331B4" w:rsidRPr="00315BF6">
        <w:rPr>
          <w:rFonts w:ascii="Times New Roman" w:eastAsia="Times New Roman" w:hAnsi="Times New Roman" w:cs="Times New Roman"/>
          <w:sz w:val="28"/>
          <w:szCs w:val="28"/>
        </w:rPr>
        <w:t>гується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, регулятором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заслінки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в димар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 xml:space="preserve"> підбирається в кожному випадку дослідним шляхом в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ід конструкції димаря</w:t>
      </w:r>
      <w:r w:rsidR="000331B4" w:rsidRPr="00315BF6">
        <w:rPr>
          <w:rFonts w:ascii="Times New Roman" w:eastAsia="Times New Roman" w:hAnsi="Times New Roman" w:cs="Times New Roman"/>
          <w:sz w:val="28"/>
          <w:szCs w:val="28"/>
        </w:rPr>
        <w:t xml:space="preserve"> та потреб користувача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5B62" w:rsidRPr="00315BF6">
        <w:rPr>
          <w:rFonts w:ascii="Times New Roman" w:eastAsia="Times New Roman" w:hAnsi="Times New Roman" w:cs="Times New Roman"/>
          <w:sz w:val="28"/>
          <w:szCs w:val="28"/>
        </w:rPr>
        <w:t xml:space="preserve"> Регулятор має 2</w:t>
      </w:r>
      <w:r w:rsidR="000331B4" w:rsidRPr="00315BF6">
        <w:rPr>
          <w:rFonts w:ascii="Times New Roman" w:eastAsia="Times New Roman" w:hAnsi="Times New Roman" w:cs="Times New Roman"/>
          <w:sz w:val="28"/>
          <w:szCs w:val="28"/>
        </w:rPr>
        <w:t xml:space="preserve"> положення.</w:t>
      </w:r>
    </w:p>
    <w:p w:rsidR="003876B8" w:rsidRPr="00315BF6" w:rsidRDefault="000331B4" w:rsidP="00E400A5">
      <w:pPr>
        <w:widowControl w:val="0"/>
        <w:autoSpaceDE w:val="0"/>
        <w:autoSpaceDN w:val="0"/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BF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76B8" w:rsidRPr="00315BF6">
        <w:rPr>
          <w:rFonts w:ascii="Times New Roman" w:eastAsia="Times New Roman" w:hAnsi="Times New Roman" w:cs="Times New Roman"/>
          <w:sz w:val="28"/>
          <w:szCs w:val="28"/>
        </w:rPr>
        <w:t>аслінк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876B8" w:rsidRPr="00315BF6">
        <w:rPr>
          <w:rFonts w:ascii="Times New Roman" w:eastAsia="Times New Roman" w:hAnsi="Times New Roman" w:cs="Times New Roman"/>
          <w:sz w:val="28"/>
          <w:szCs w:val="28"/>
        </w:rPr>
        <w:t xml:space="preserve">димаря має 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 xml:space="preserve">забезпечений зазор відносно внутрішнього діаметра труби, </w:t>
      </w:r>
      <w:r w:rsidR="003876B8" w:rsidRPr="00315BF6">
        <w:rPr>
          <w:rFonts w:ascii="Times New Roman" w:eastAsia="Times New Roman" w:hAnsi="Times New Roman" w:cs="Times New Roman"/>
          <w:sz w:val="28"/>
          <w:szCs w:val="28"/>
        </w:rPr>
        <w:t>для виключення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6B8" w:rsidRPr="00315BF6"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6B8" w:rsidRPr="00315BF6">
        <w:rPr>
          <w:rFonts w:ascii="Times New Roman" w:eastAsia="Times New Roman" w:hAnsi="Times New Roman" w:cs="Times New Roman"/>
          <w:sz w:val="28"/>
          <w:szCs w:val="28"/>
        </w:rPr>
        <w:t>попадання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6B8" w:rsidRPr="00315BF6">
        <w:rPr>
          <w:rFonts w:ascii="Times New Roman" w:eastAsia="Times New Roman" w:hAnsi="Times New Roman" w:cs="Times New Roman"/>
          <w:sz w:val="28"/>
          <w:szCs w:val="28"/>
        </w:rPr>
        <w:t>чадного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6B8" w:rsidRPr="00315BF6">
        <w:rPr>
          <w:rFonts w:ascii="Times New Roman" w:eastAsia="Times New Roman" w:hAnsi="Times New Roman" w:cs="Times New Roman"/>
          <w:sz w:val="28"/>
          <w:szCs w:val="28"/>
        </w:rPr>
        <w:t>газу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6B8" w:rsidRPr="00315B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6B8" w:rsidRPr="00315BF6">
        <w:rPr>
          <w:rFonts w:ascii="Times New Roman" w:eastAsia="Times New Roman" w:hAnsi="Times New Roman" w:cs="Times New Roman"/>
          <w:sz w:val="28"/>
          <w:szCs w:val="28"/>
        </w:rPr>
        <w:t>опалювальне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6B8" w:rsidRPr="00315BF6">
        <w:rPr>
          <w:rFonts w:ascii="Times New Roman" w:eastAsia="Times New Roman" w:hAnsi="Times New Roman" w:cs="Times New Roman"/>
          <w:sz w:val="28"/>
          <w:szCs w:val="28"/>
        </w:rPr>
        <w:t>приміщення.</w:t>
      </w:r>
    </w:p>
    <w:p w:rsidR="00E400A5" w:rsidRPr="00315BF6" w:rsidRDefault="003876B8" w:rsidP="00E400A5">
      <w:pPr>
        <w:widowControl w:val="0"/>
        <w:autoSpaceDE w:val="0"/>
        <w:autoSpaceDN w:val="0"/>
        <w:spacing w:before="1"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BF6">
        <w:rPr>
          <w:rFonts w:ascii="Times New Roman" w:eastAsia="Times New Roman" w:hAnsi="Times New Roman" w:cs="Times New Roman"/>
          <w:sz w:val="28"/>
          <w:szCs w:val="28"/>
        </w:rPr>
        <w:t xml:space="preserve">Верхня </w:t>
      </w:r>
      <w:r w:rsidR="000331B4" w:rsidRPr="00315BF6">
        <w:rPr>
          <w:rFonts w:ascii="Times New Roman" w:eastAsia="Times New Roman" w:hAnsi="Times New Roman" w:cs="Times New Roman"/>
          <w:sz w:val="28"/>
          <w:szCs w:val="28"/>
        </w:rPr>
        <w:t>площина</w:t>
      </w:r>
      <w:r w:rsidR="00950A0B" w:rsidRPr="00315BF6">
        <w:rPr>
          <w:rFonts w:ascii="Times New Roman" w:eastAsia="Times New Roman" w:hAnsi="Times New Roman" w:cs="Times New Roman"/>
          <w:sz w:val="28"/>
          <w:szCs w:val="28"/>
        </w:rPr>
        <w:t xml:space="preserve"> може використовуватись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 xml:space="preserve"> в якості варильно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1B4" w:rsidRPr="00315BF6">
        <w:rPr>
          <w:rFonts w:ascii="Times New Roman" w:eastAsia="Times New Roman" w:hAnsi="Times New Roman" w:cs="Times New Roman"/>
          <w:sz w:val="28"/>
          <w:szCs w:val="28"/>
        </w:rPr>
        <w:t>поверхні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6235" w:rsidRPr="00315BF6" w:rsidRDefault="00496235" w:rsidP="00E400A5">
      <w:pPr>
        <w:widowControl w:val="0"/>
        <w:autoSpaceDE w:val="0"/>
        <w:autoSpaceDN w:val="0"/>
        <w:spacing w:before="1"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235" w:rsidRPr="00BD13ED" w:rsidRDefault="00496235" w:rsidP="00496235">
      <w:pPr>
        <w:widowControl w:val="0"/>
        <w:autoSpaceDE w:val="0"/>
        <w:autoSpaceDN w:val="0"/>
        <w:spacing w:before="1" w:after="0" w:line="240" w:lineRule="auto"/>
        <w:ind w:right="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Увага! </w:t>
      </w:r>
      <w:r w:rsidR="00950A0B" w:rsidRPr="00BD13ED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t>оверхня</w:t>
      </w:r>
      <w:r w:rsidR="00950A0B" w:rsidRPr="00BD13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печі</w:t>
      </w: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нагрівається до високої температури.</w:t>
      </w:r>
    </w:p>
    <w:p w:rsidR="00E400A5" w:rsidRPr="00BD13ED" w:rsidRDefault="00E400A5" w:rsidP="00AB1ACD">
      <w:pPr>
        <w:widowControl w:val="0"/>
        <w:autoSpaceDE w:val="0"/>
        <w:autoSpaceDN w:val="0"/>
        <w:spacing w:before="1" w:after="0" w:line="240" w:lineRule="auto"/>
        <w:ind w:right="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6B8" w:rsidRPr="00315BF6" w:rsidRDefault="003876B8" w:rsidP="00E400A5">
      <w:pPr>
        <w:widowControl w:val="0"/>
        <w:autoSpaceDE w:val="0"/>
        <w:autoSpaceDN w:val="0"/>
        <w:spacing w:before="1"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BF6">
        <w:rPr>
          <w:rFonts w:ascii="Times New Roman" w:eastAsia="Times New Roman" w:hAnsi="Times New Roman" w:cs="Times New Roman"/>
          <w:sz w:val="28"/>
          <w:szCs w:val="28"/>
        </w:rPr>
        <w:t xml:space="preserve">Всі зовнішні поверхніпечі пофарбовані </w:t>
      </w:r>
      <w:r w:rsidR="004679DD" w:rsidRPr="00315BF6">
        <w:rPr>
          <w:rFonts w:ascii="Times New Roman" w:eastAsia="Times New Roman" w:hAnsi="Times New Roman" w:cs="Times New Roman"/>
          <w:sz w:val="28"/>
          <w:szCs w:val="28"/>
        </w:rPr>
        <w:t>термо</w:t>
      </w:r>
      <w:r w:rsidR="00B80484" w:rsidRPr="00315BF6">
        <w:rPr>
          <w:rFonts w:ascii="Times New Roman" w:eastAsia="Times New Roman" w:hAnsi="Times New Roman" w:cs="Times New Roman"/>
          <w:sz w:val="28"/>
          <w:szCs w:val="28"/>
        </w:rPr>
        <w:t xml:space="preserve">стійкою 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484" w:rsidRPr="00315BF6">
        <w:rPr>
          <w:rFonts w:ascii="Times New Roman" w:eastAsia="Times New Roman" w:hAnsi="Times New Roman" w:cs="Times New Roman"/>
          <w:sz w:val="28"/>
          <w:szCs w:val="28"/>
        </w:rPr>
        <w:t xml:space="preserve"> фарбою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, яка зберігає свої властивості при</w:t>
      </w:r>
      <w:r w:rsidR="00D37795" w:rsidRP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високій</w:t>
      </w:r>
      <w:r w:rsidR="00315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BF6">
        <w:rPr>
          <w:rFonts w:ascii="Times New Roman" w:eastAsia="Times New Roman" w:hAnsi="Times New Roman" w:cs="Times New Roman"/>
          <w:sz w:val="28"/>
          <w:szCs w:val="28"/>
        </w:rPr>
        <w:t>температурі.</w:t>
      </w:r>
    </w:p>
    <w:p w:rsidR="00950A0B" w:rsidRPr="00315BF6" w:rsidRDefault="00950A0B" w:rsidP="00E400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76B8" w:rsidRPr="00BD13ED" w:rsidRDefault="003876B8" w:rsidP="00115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t>Монтаж</w:t>
      </w:r>
      <w:r w:rsidR="006975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t>димаря</w:t>
      </w:r>
    </w:p>
    <w:p w:rsidR="00E400A5" w:rsidRPr="00BD13ED" w:rsidRDefault="001C2F23" w:rsidP="00115B62">
      <w:pPr>
        <w:pStyle w:val="a7"/>
        <w:ind w:left="0" w:right="3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00A5" w:rsidRDefault="003876B8" w:rsidP="00E400A5">
      <w:pPr>
        <w:pStyle w:val="a7"/>
        <w:ind w:left="0" w:right="40"/>
        <w:jc w:val="both"/>
        <w:rPr>
          <w:sz w:val="28"/>
          <w:szCs w:val="28"/>
          <w:u w:val="single"/>
        </w:rPr>
      </w:pPr>
      <w:r w:rsidRPr="00BD13ED">
        <w:rPr>
          <w:b/>
          <w:sz w:val="28"/>
          <w:szCs w:val="28"/>
          <w:u w:val="single"/>
        </w:rPr>
        <w:t>Увага!</w:t>
      </w:r>
      <w:r w:rsidR="00FC417A">
        <w:rPr>
          <w:b/>
          <w:sz w:val="28"/>
          <w:szCs w:val="28"/>
          <w:u w:val="single"/>
        </w:rPr>
        <w:t xml:space="preserve"> </w:t>
      </w:r>
      <w:r w:rsidRPr="007F63EC">
        <w:rPr>
          <w:sz w:val="28"/>
          <w:szCs w:val="28"/>
          <w:u w:val="single"/>
        </w:rPr>
        <w:t>Зворотна</w:t>
      </w:r>
      <w:r w:rsidR="00FC417A" w:rsidRPr="007F63EC">
        <w:rPr>
          <w:sz w:val="28"/>
          <w:szCs w:val="28"/>
          <w:u w:val="single"/>
        </w:rPr>
        <w:t xml:space="preserve"> </w:t>
      </w:r>
      <w:r w:rsidRPr="007F63EC">
        <w:rPr>
          <w:sz w:val="28"/>
          <w:szCs w:val="28"/>
          <w:u w:val="single"/>
        </w:rPr>
        <w:t>тяга</w:t>
      </w:r>
      <w:r w:rsidR="00FC417A" w:rsidRPr="007F63EC">
        <w:rPr>
          <w:sz w:val="28"/>
          <w:szCs w:val="28"/>
          <w:u w:val="single"/>
        </w:rPr>
        <w:t xml:space="preserve"> </w:t>
      </w:r>
      <w:r w:rsidRPr="007F63EC">
        <w:rPr>
          <w:sz w:val="28"/>
          <w:szCs w:val="28"/>
          <w:u w:val="single"/>
        </w:rPr>
        <w:t>призводить</w:t>
      </w:r>
      <w:r w:rsidR="00FC417A" w:rsidRPr="007F63EC">
        <w:rPr>
          <w:sz w:val="28"/>
          <w:szCs w:val="28"/>
          <w:u w:val="single"/>
        </w:rPr>
        <w:t xml:space="preserve"> </w:t>
      </w:r>
      <w:r w:rsidRPr="007F63EC">
        <w:rPr>
          <w:sz w:val="28"/>
          <w:szCs w:val="28"/>
          <w:u w:val="single"/>
        </w:rPr>
        <w:t>до</w:t>
      </w:r>
      <w:r w:rsidR="00FC417A" w:rsidRPr="007F63EC">
        <w:rPr>
          <w:sz w:val="28"/>
          <w:szCs w:val="28"/>
          <w:u w:val="single"/>
        </w:rPr>
        <w:t xml:space="preserve"> задимлення </w:t>
      </w:r>
      <w:r w:rsidRPr="007F63EC">
        <w:rPr>
          <w:sz w:val="28"/>
          <w:szCs w:val="28"/>
          <w:u w:val="single"/>
        </w:rPr>
        <w:t>приміщення.</w:t>
      </w:r>
      <w:r w:rsidR="00FC417A" w:rsidRPr="007F63EC">
        <w:rPr>
          <w:sz w:val="28"/>
          <w:szCs w:val="28"/>
          <w:u w:val="single"/>
        </w:rPr>
        <w:t xml:space="preserve"> </w:t>
      </w:r>
      <w:r w:rsidRPr="007F63EC">
        <w:rPr>
          <w:sz w:val="28"/>
          <w:szCs w:val="28"/>
          <w:u w:val="single"/>
        </w:rPr>
        <w:t>Заборонено</w:t>
      </w:r>
      <w:r w:rsidR="00FC417A" w:rsidRPr="007F63EC">
        <w:rPr>
          <w:sz w:val="28"/>
          <w:szCs w:val="28"/>
          <w:u w:val="single"/>
        </w:rPr>
        <w:t xml:space="preserve"> </w:t>
      </w:r>
      <w:r w:rsidRPr="007F63EC">
        <w:rPr>
          <w:sz w:val="28"/>
          <w:szCs w:val="28"/>
          <w:u w:val="single"/>
        </w:rPr>
        <w:t>використовувати</w:t>
      </w:r>
      <w:r w:rsidR="00FC417A" w:rsidRPr="007F63EC">
        <w:rPr>
          <w:sz w:val="28"/>
          <w:szCs w:val="28"/>
          <w:u w:val="single"/>
        </w:rPr>
        <w:t xml:space="preserve"> </w:t>
      </w:r>
      <w:r w:rsidRPr="007F63EC">
        <w:rPr>
          <w:sz w:val="28"/>
          <w:szCs w:val="28"/>
          <w:u w:val="single"/>
        </w:rPr>
        <w:t>опалювальний прилад</w:t>
      </w:r>
      <w:r w:rsidR="002C5045" w:rsidRPr="007F63EC">
        <w:rPr>
          <w:sz w:val="28"/>
          <w:szCs w:val="28"/>
          <w:u w:val="single"/>
        </w:rPr>
        <w:t xml:space="preserve"> </w:t>
      </w:r>
      <w:r w:rsidRPr="007F63EC">
        <w:rPr>
          <w:sz w:val="28"/>
          <w:szCs w:val="28"/>
          <w:u w:val="single"/>
        </w:rPr>
        <w:t>при невідповідній</w:t>
      </w:r>
      <w:r w:rsidR="00FC417A" w:rsidRPr="007F63EC">
        <w:rPr>
          <w:sz w:val="28"/>
          <w:szCs w:val="28"/>
          <w:u w:val="single"/>
        </w:rPr>
        <w:t xml:space="preserve"> </w:t>
      </w:r>
      <w:r w:rsidRPr="007F63EC">
        <w:rPr>
          <w:sz w:val="28"/>
          <w:szCs w:val="28"/>
          <w:u w:val="single"/>
        </w:rPr>
        <w:t>тязі.</w:t>
      </w:r>
    </w:p>
    <w:p w:rsidR="007F63EC" w:rsidRPr="007F63EC" w:rsidRDefault="007F63EC" w:rsidP="00E400A5">
      <w:pPr>
        <w:pStyle w:val="a7"/>
        <w:ind w:left="0" w:right="40"/>
        <w:jc w:val="both"/>
        <w:rPr>
          <w:sz w:val="28"/>
          <w:szCs w:val="28"/>
          <w:u w:val="single"/>
        </w:rPr>
      </w:pPr>
    </w:p>
    <w:p w:rsidR="003876B8" w:rsidRPr="007F63EC" w:rsidRDefault="00115B62" w:rsidP="00E400A5">
      <w:pPr>
        <w:pStyle w:val="a7"/>
        <w:spacing w:before="2"/>
        <w:ind w:left="0" w:right="38" w:firstLine="709"/>
        <w:jc w:val="both"/>
        <w:rPr>
          <w:sz w:val="28"/>
          <w:szCs w:val="28"/>
        </w:rPr>
      </w:pPr>
      <w:r w:rsidRPr="007F63EC">
        <w:rPr>
          <w:spacing w:val="1"/>
          <w:sz w:val="28"/>
          <w:szCs w:val="28"/>
        </w:rPr>
        <w:t>Д</w:t>
      </w:r>
      <w:r w:rsidR="003876B8" w:rsidRPr="007F63EC">
        <w:rPr>
          <w:sz w:val="28"/>
          <w:szCs w:val="28"/>
        </w:rPr>
        <w:t>ілянки</w:t>
      </w:r>
      <w:r w:rsidR="002C5045" w:rsidRPr="007F63EC">
        <w:rPr>
          <w:sz w:val="28"/>
          <w:szCs w:val="28"/>
        </w:rPr>
        <w:t xml:space="preserve"> </w:t>
      </w:r>
      <w:r w:rsidR="003876B8" w:rsidRPr="007F63EC">
        <w:rPr>
          <w:sz w:val="28"/>
          <w:szCs w:val="28"/>
        </w:rPr>
        <w:t>димаря, які знаходяться в неопалюваному приміщення, повинні бути в</w:t>
      </w:r>
      <w:r w:rsidR="002C5045" w:rsidRPr="007F63EC">
        <w:rPr>
          <w:sz w:val="28"/>
          <w:szCs w:val="28"/>
        </w:rPr>
        <w:t xml:space="preserve"> </w:t>
      </w:r>
      <w:r w:rsidR="003876B8" w:rsidRPr="007F63EC">
        <w:rPr>
          <w:sz w:val="28"/>
          <w:szCs w:val="28"/>
        </w:rPr>
        <w:t>обов'язковому</w:t>
      </w:r>
      <w:r w:rsidR="002C5045" w:rsidRPr="007F63EC">
        <w:rPr>
          <w:sz w:val="28"/>
          <w:szCs w:val="28"/>
        </w:rPr>
        <w:t xml:space="preserve"> </w:t>
      </w:r>
      <w:r w:rsidR="003876B8" w:rsidRPr="007F63EC">
        <w:rPr>
          <w:sz w:val="28"/>
          <w:szCs w:val="28"/>
        </w:rPr>
        <w:t>порядку</w:t>
      </w:r>
      <w:r w:rsidR="002C5045" w:rsidRPr="007F63EC">
        <w:rPr>
          <w:sz w:val="28"/>
          <w:szCs w:val="28"/>
        </w:rPr>
        <w:t xml:space="preserve"> </w:t>
      </w:r>
      <w:r w:rsidR="003876B8" w:rsidRPr="007F63EC">
        <w:rPr>
          <w:sz w:val="28"/>
          <w:szCs w:val="28"/>
        </w:rPr>
        <w:t>теплоізольовані</w:t>
      </w:r>
      <w:r w:rsidR="002C5045" w:rsidRPr="007F63EC">
        <w:rPr>
          <w:sz w:val="28"/>
          <w:szCs w:val="28"/>
        </w:rPr>
        <w:t xml:space="preserve"> </w:t>
      </w:r>
      <w:r w:rsidR="00FF525A" w:rsidRPr="007F63EC">
        <w:rPr>
          <w:spacing w:val="-1"/>
          <w:sz w:val="28"/>
          <w:szCs w:val="28"/>
        </w:rPr>
        <w:t xml:space="preserve">(зокрема </w:t>
      </w:r>
      <w:r w:rsidR="003876B8" w:rsidRPr="007F63EC">
        <w:rPr>
          <w:sz w:val="28"/>
          <w:szCs w:val="28"/>
        </w:rPr>
        <w:t xml:space="preserve">базальтовою </w:t>
      </w:r>
      <w:r w:rsidR="00C90C28" w:rsidRPr="007F63EC">
        <w:rPr>
          <w:sz w:val="28"/>
          <w:szCs w:val="28"/>
        </w:rPr>
        <w:t>ватою</w:t>
      </w:r>
      <w:r w:rsidR="002C5045" w:rsidRPr="007F63EC">
        <w:rPr>
          <w:sz w:val="28"/>
          <w:szCs w:val="28"/>
        </w:rPr>
        <w:t xml:space="preserve"> </w:t>
      </w:r>
      <w:r w:rsidR="003876B8" w:rsidRPr="007F63EC">
        <w:rPr>
          <w:sz w:val="28"/>
          <w:szCs w:val="28"/>
        </w:rPr>
        <w:t>товщиною30</w:t>
      </w:r>
      <w:r w:rsidR="00CE4FB8" w:rsidRPr="007F63EC">
        <w:rPr>
          <w:sz w:val="28"/>
          <w:szCs w:val="28"/>
        </w:rPr>
        <w:t>–</w:t>
      </w:r>
      <w:r w:rsidR="003876B8" w:rsidRPr="007F63EC">
        <w:rPr>
          <w:sz w:val="28"/>
          <w:szCs w:val="28"/>
        </w:rPr>
        <w:t xml:space="preserve"> 50 мм</w:t>
      </w:r>
      <w:r w:rsidR="00FF525A" w:rsidRPr="007F63EC">
        <w:rPr>
          <w:sz w:val="28"/>
          <w:szCs w:val="28"/>
        </w:rPr>
        <w:t>)</w:t>
      </w:r>
      <w:r w:rsidR="003876B8" w:rsidRPr="007F63EC">
        <w:rPr>
          <w:sz w:val="28"/>
          <w:szCs w:val="28"/>
        </w:rPr>
        <w:t>.</w:t>
      </w:r>
    </w:p>
    <w:p w:rsidR="003876B8" w:rsidRPr="007F63EC" w:rsidRDefault="003876B8" w:rsidP="00E4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EC">
        <w:rPr>
          <w:rFonts w:ascii="Times New Roman" w:eastAsia="Times New Roman" w:hAnsi="Times New Roman" w:cs="Times New Roman"/>
          <w:sz w:val="28"/>
          <w:szCs w:val="28"/>
        </w:rPr>
        <w:t>Для кожної печі слід передбачати окрему димохідну трубу або окремий димохідний канал в цегляній трубі. Діаметр димоходу повинен бути не менше діаметра зазначеного по всій висоті димаря.</w:t>
      </w:r>
    </w:p>
    <w:p w:rsidR="00E400A5" w:rsidRPr="007F63EC" w:rsidRDefault="00C8175F" w:rsidP="00115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EC">
        <w:rPr>
          <w:rFonts w:ascii="Times New Roman" w:eastAsia="Times New Roman" w:hAnsi="Times New Roman" w:cs="Times New Roman"/>
          <w:sz w:val="28"/>
          <w:szCs w:val="28"/>
        </w:rPr>
        <w:t>Рекомендована в</w:t>
      </w:r>
      <w:r w:rsidR="003876B8" w:rsidRPr="007F63EC">
        <w:rPr>
          <w:rFonts w:ascii="Times New Roman" w:eastAsia="Times New Roman" w:hAnsi="Times New Roman" w:cs="Times New Roman"/>
          <w:sz w:val="28"/>
          <w:szCs w:val="28"/>
        </w:rPr>
        <w:t xml:space="preserve">исота димаря від виходу з печі до його закінчення має бути вище </w:t>
      </w:r>
      <w:r w:rsidRPr="007F63EC">
        <w:rPr>
          <w:rFonts w:ascii="Times New Roman" w:eastAsia="Times New Roman" w:hAnsi="Times New Roman" w:cs="Times New Roman"/>
          <w:sz w:val="28"/>
          <w:szCs w:val="28"/>
        </w:rPr>
        <w:t>гребня</w:t>
      </w:r>
      <w:r w:rsidR="00115B62" w:rsidRPr="007F63EC">
        <w:rPr>
          <w:rFonts w:ascii="Times New Roman" w:eastAsia="Times New Roman" w:hAnsi="Times New Roman" w:cs="Times New Roman"/>
          <w:sz w:val="28"/>
          <w:szCs w:val="28"/>
        </w:rPr>
        <w:t xml:space="preserve"> даху, мінімум -</w:t>
      </w:r>
      <w:r w:rsidR="00950A0B" w:rsidRPr="007F63EC">
        <w:rPr>
          <w:rFonts w:ascii="Times New Roman" w:eastAsia="Times New Roman" w:hAnsi="Times New Roman" w:cs="Times New Roman"/>
          <w:sz w:val="28"/>
          <w:szCs w:val="28"/>
        </w:rPr>
        <w:t xml:space="preserve"> 0,5м.</w:t>
      </w:r>
    </w:p>
    <w:p w:rsidR="003876B8" w:rsidRPr="007F63EC" w:rsidRDefault="003876B8" w:rsidP="00115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63EC">
        <w:rPr>
          <w:rFonts w:ascii="Times New Roman" w:eastAsia="Times New Roman" w:hAnsi="Times New Roman" w:cs="Times New Roman"/>
          <w:sz w:val="28"/>
          <w:szCs w:val="28"/>
          <w:u w:val="single"/>
        </w:rPr>
        <w:t>Паливо для печі</w:t>
      </w:r>
    </w:p>
    <w:p w:rsidR="000E4B69" w:rsidRPr="007F63EC" w:rsidRDefault="003876B8" w:rsidP="00115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EC">
        <w:rPr>
          <w:rFonts w:ascii="Times New Roman" w:eastAsia="Times New Roman" w:hAnsi="Times New Roman" w:cs="Times New Roman"/>
          <w:sz w:val="28"/>
          <w:szCs w:val="28"/>
        </w:rPr>
        <w:t>Піч</w:t>
      </w:r>
      <w:r w:rsidR="00115B62" w:rsidRPr="007F63EC">
        <w:rPr>
          <w:rFonts w:ascii="Times New Roman" w:eastAsia="Times New Roman" w:hAnsi="Times New Roman" w:cs="Times New Roman"/>
          <w:sz w:val="28"/>
          <w:szCs w:val="28"/>
        </w:rPr>
        <w:t>-буржуйка</w:t>
      </w:r>
      <w:r w:rsidRPr="007F63EC">
        <w:rPr>
          <w:rFonts w:ascii="Times New Roman" w:eastAsia="Times New Roman" w:hAnsi="Times New Roman" w:cs="Times New Roman"/>
          <w:sz w:val="28"/>
          <w:szCs w:val="28"/>
        </w:rPr>
        <w:t xml:space="preserve"> працює на всіх видах твердого палива: дерево, дере</w:t>
      </w:r>
      <w:r w:rsidR="00CE4FB8" w:rsidRPr="007F63EC">
        <w:rPr>
          <w:rFonts w:ascii="Times New Roman" w:eastAsia="Times New Roman" w:hAnsi="Times New Roman" w:cs="Times New Roman"/>
          <w:sz w:val="28"/>
          <w:szCs w:val="28"/>
        </w:rPr>
        <w:t>в’яні відходи, дерев’яні і торф’</w:t>
      </w:r>
      <w:r w:rsidR="00115B62" w:rsidRPr="007F63EC">
        <w:rPr>
          <w:rFonts w:ascii="Times New Roman" w:eastAsia="Times New Roman" w:hAnsi="Times New Roman" w:cs="Times New Roman"/>
          <w:sz w:val="28"/>
          <w:szCs w:val="28"/>
        </w:rPr>
        <w:t>яні брикети, папір, картон і т.</w:t>
      </w:r>
      <w:r w:rsidR="00950A0B" w:rsidRPr="007F63E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63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6B8" w:rsidRPr="007F63EC" w:rsidRDefault="003876B8" w:rsidP="00E4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EC">
        <w:rPr>
          <w:rFonts w:ascii="Times New Roman" w:eastAsia="Times New Roman" w:hAnsi="Times New Roman" w:cs="Times New Roman"/>
          <w:sz w:val="28"/>
          <w:szCs w:val="28"/>
        </w:rPr>
        <w:t>Стандартним варіантом палива є колоті дрова. Як варіант</w:t>
      </w:r>
      <w:r w:rsidR="00C8175F" w:rsidRPr="007F63EC">
        <w:rPr>
          <w:rFonts w:ascii="Times New Roman" w:eastAsia="Times New Roman" w:hAnsi="Times New Roman" w:cs="Times New Roman"/>
          <w:sz w:val="28"/>
          <w:szCs w:val="28"/>
        </w:rPr>
        <w:t>,можливе</w:t>
      </w:r>
      <w:r w:rsidRPr="007F63EC">
        <w:rPr>
          <w:rFonts w:ascii="Times New Roman" w:eastAsia="Times New Roman" w:hAnsi="Times New Roman" w:cs="Times New Roman"/>
          <w:sz w:val="28"/>
          <w:szCs w:val="28"/>
        </w:rPr>
        <w:t xml:space="preserve"> застосування не колотих</w:t>
      </w:r>
      <w:r w:rsidR="00950A0B" w:rsidRPr="007F63EC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7F63EC">
        <w:rPr>
          <w:rFonts w:ascii="Times New Roman" w:eastAsia="Times New Roman" w:hAnsi="Times New Roman" w:cs="Times New Roman"/>
          <w:sz w:val="28"/>
          <w:szCs w:val="28"/>
        </w:rPr>
        <w:t xml:space="preserve">великих круглих полін </w:t>
      </w:r>
      <w:r w:rsidR="00C8175F" w:rsidRPr="007F63EC">
        <w:rPr>
          <w:rFonts w:ascii="Times New Roman" w:eastAsia="Times New Roman" w:hAnsi="Times New Roman" w:cs="Times New Roman"/>
          <w:sz w:val="28"/>
          <w:szCs w:val="28"/>
        </w:rPr>
        <w:t>відповідної величини, та дерев’яних брикетів.</w:t>
      </w:r>
    </w:p>
    <w:p w:rsidR="003876B8" w:rsidRPr="007F63EC" w:rsidRDefault="003876B8" w:rsidP="0035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3EC">
        <w:rPr>
          <w:rFonts w:ascii="Times New Roman" w:eastAsia="Times New Roman" w:hAnsi="Times New Roman" w:cs="Times New Roman"/>
          <w:sz w:val="28"/>
          <w:szCs w:val="28"/>
        </w:rPr>
        <w:t>Не допускається спалювати в печі будь-які види пластмас</w:t>
      </w:r>
      <w:r w:rsidR="002C10E3" w:rsidRPr="007F63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63EC">
        <w:rPr>
          <w:rFonts w:ascii="Times New Roman" w:eastAsia="Times New Roman" w:hAnsi="Times New Roman" w:cs="Times New Roman"/>
          <w:sz w:val="28"/>
          <w:szCs w:val="28"/>
        </w:rPr>
        <w:t xml:space="preserve"> пластика</w:t>
      </w:r>
      <w:r w:rsidR="002C10E3" w:rsidRPr="007F63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63EC">
        <w:rPr>
          <w:rFonts w:ascii="Times New Roman" w:eastAsia="Times New Roman" w:hAnsi="Times New Roman" w:cs="Times New Roman"/>
          <w:sz w:val="28"/>
          <w:szCs w:val="28"/>
        </w:rPr>
        <w:t xml:space="preserve"> гуми і т.</w:t>
      </w:r>
      <w:r w:rsidR="002C10E3" w:rsidRPr="007F63E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63EC">
        <w:rPr>
          <w:rFonts w:ascii="Times New Roman" w:eastAsia="Times New Roman" w:hAnsi="Times New Roman" w:cs="Times New Roman"/>
          <w:sz w:val="28"/>
          <w:szCs w:val="28"/>
        </w:rPr>
        <w:t xml:space="preserve">., так як це </w:t>
      </w:r>
      <w:r w:rsidR="002C10E3" w:rsidRPr="007F63EC"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r w:rsidRPr="007F63EC">
        <w:rPr>
          <w:rFonts w:ascii="Times New Roman" w:eastAsia="Times New Roman" w:hAnsi="Times New Roman" w:cs="Times New Roman"/>
          <w:sz w:val="28"/>
          <w:szCs w:val="28"/>
        </w:rPr>
        <w:t xml:space="preserve"> до виділення отруйних газів, </w:t>
      </w:r>
      <w:r w:rsidR="002C10E3" w:rsidRPr="007F63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F63EC">
        <w:rPr>
          <w:rFonts w:ascii="Times New Roman" w:eastAsia="Times New Roman" w:hAnsi="Times New Roman" w:cs="Times New Roman"/>
          <w:sz w:val="28"/>
          <w:szCs w:val="28"/>
        </w:rPr>
        <w:t>а забруднення навколишнього середовища.</w:t>
      </w:r>
    </w:p>
    <w:p w:rsidR="000E4B69" w:rsidRPr="00BD13ED" w:rsidRDefault="000E4B69" w:rsidP="00E40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876B8" w:rsidRPr="002C5045" w:rsidRDefault="003876B8" w:rsidP="00E4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3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Увага! </w:t>
      </w:r>
      <w:r w:rsidRPr="002C5045">
        <w:rPr>
          <w:rFonts w:ascii="Times New Roman" w:eastAsia="Times New Roman" w:hAnsi="Times New Roman" w:cs="Times New Roman"/>
          <w:sz w:val="28"/>
          <w:szCs w:val="28"/>
          <w:u w:val="single"/>
        </w:rPr>
        <w:t>Забороняється використовувати піч при закритому регуляторі тяги і відкритому зольнику.</w:t>
      </w:r>
    </w:p>
    <w:p w:rsidR="003876B8" w:rsidRPr="002C5045" w:rsidRDefault="003876B8" w:rsidP="00351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3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Увага! </w:t>
      </w:r>
      <w:r w:rsidRPr="002C5045">
        <w:rPr>
          <w:rFonts w:ascii="Times New Roman" w:eastAsia="Times New Roman" w:hAnsi="Times New Roman" w:cs="Times New Roman"/>
          <w:sz w:val="28"/>
          <w:szCs w:val="28"/>
          <w:u w:val="single"/>
        </w:rPr>
        <w:t>Режим інтенсивного горіння не є основним режимом роботи печей і не може бути рекомендований до постійного застосування, так як в цьому випадку різко знижується термін служби виробу та не забезпечується збереження термостійкого покриття.</w:t>
      </w:r>
    </w:p>
    <w:p w:rsidR="000E4B69" w:rsidRPr="002C5045" w:rsidRDefault="000E4B69" w:rsidP="00E4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22F" w:rsidRPr="00BD13ED" w:rsidRDefault="003B622F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C7F" w:rsidRPr="00BD13ED" w:rsidRDefault="00AD3C7F" w:rsidP="00E400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t>ПРИ ЕКСПЛУАТАЦІЇ ПЕЧІ НЕ ДОПУСКАЄТЬСЯ:</w:t>
      </w:r>
    </w:p>
    <w:p w:rsidR="00E400A5" w:rsidRPr="00BD13ED" w:rsidRDefault="00E400A5" w:rsidP="00E400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C7F" w:rsidRPr="00484DF5" w:rsidRDefault="00AD3C7F" w:rsidP="00E400A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DF5">
        <w:rPr>
          <w:rFonts w:ascii="Times New Roman" w:hAnsi="Times New Roman" w:cs="Times New Roman"/>
          <w:sz w:val="28"/>
          <w:szCs w:val="28"/>
        </w:rPr>
        <w:t xml:space="preserve">доручати догляд за піччю малолітнім дітям;  </w:t>
      </w:r>
    </w:p>
    <w:p w:rsidR="00AD3C7F" w:rsidRPr="00484DF5" w:rsidRDefault="00AD3C7F" w:rsidP="00E400A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DF5">
        <w:rPr>
          <w:rFonts w:ascii="Times New Roman" w:hAnsi="Times New Roman" w:cs="Times New Roman"/>
          <w:sz w:val="28"/>
          <w:szCs w:val="28"/>
        </w:rPr>
        <w:t>розміщувати паливо й інші горючі речовини і матеріали</w:t>
      </w:r>
      <w:r w:rsidR="00E400A5" w:rsidRPr="00484DF5">
        <w:rPr>
          <w:rFonts w:ascii="Times New Roman" w:hAnsi="Times New Roman" w:cs="Times New Roman"/>
          <w:sz w:val="28"/>
          <w:szCs w:val="28"/>
        </w:rPr>
        <w:t xml:space="preserve"> безпосередньо перед топковим</w:t>
      </w:r>
      <w:r w:rsidRPr="00484DF5">
        <w:rPr>
          <w:rFonts w:ascii="Times New Roman" w:hAnsi="Times New Roman" w:cs="Times New Roman"/>
          <w:sz w:val="28"/>
          <w:szCs w:val="28"/>
        </w:rPr>
        <w:t xml:space="preserve"> отвором;  </w:t>
      </w:r>
    </w:p>
    <w:p w:rsidR="00AD3C7F" w:rsidRPr="00484DF5" w:rsidRDefault="00AD3C7F" w:rsidP="00E400A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DF5">
        <w:rPr>
          <w:rFonts w:ascii="Times New Roman" w:hAnsi="Times New Roman" w:cs="Times New Roman"/>
          <w:sz w:val="28"/>
          <w:szCs w:val="28"/>
        </w:rPr>
        <w:lastRenderedPageBreak/>
        <w:t>сушити і складати на</w:t>
      </w:r>
      <w:r w:rsidR="00E400A5" w:rsidRPr="00484DF5">
        <w:rPr>
          <w:rFonts w:ascii="Times New Roman" w:hAnsi="Times New Roman" w:cs="Times New Roman"/>
          <w:sz w:val="28"/>
          <w:szCs w:val="28"/>
        </w:rPr>
        <w:t xml:space="preserve"> корпус</w:t>
      </w:r>
      <w:r w:rsidRPr="00484DF5">
        <w:rPr>
          <w:rFonts w:ascii="Times New Roman" w:hAnsi="Times New Roman" w:cs="Times New Roman"/>
          <w:sz w:val="28"/>
          <w:szCs w:val="28"/>
        </w:rPr>
        <w:t xml:space="preserve"> печі одяг, дрова та інші займисті предмети і матеріали;  </w:t>
      </w:r>
    </w:p>
    <w:p w:rsidR="00AD3C7F" w:rsidRPr="00484DF5" w:rsidRDefault="00AD3C7F" w:rsidP="00E400A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DF5">
        <w:rPr>
          <w:rFonts w:ascii="Times New Roman" w:hAnsi="Times New Roman" w:cs="Times New Roman"/>
          <w:sz w:val="28"/>
          <w:szCs w:val="28"/>
        </w:rPr>
        <w:t xml:space="preserve">застосовувати для розпалу печі легкозаймисті рідини;  </w:t>
      </w:r>
    </w:p>
    <w:p w:rsidR="00AD3C7F" w:rsidRPr="00484DF5" w:rsidRDefault="00AD3C7F" w:rsidP="00E400A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DF5">
        <w:rPr>
          <w:rFonts w:ascii="Times New Roman" w:hAnsi="Times New Roman" w:cs="Times New Roman"/>
          <w:sz w:val="28"/>
          <w:szCs w:val="28"/>
        </w:rPr>
        <w:t xml:space="preserve">топити коксом і газом;  </w:t>
      </w:r>
    </w:p>
    <w:p w:rsidR="00AD3C7F" w:rsidRPr="00484DF5" w:rsidRDefault="002C10E3" w:rsidP="00E400A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DF5">
        <w:rPr>
          <w:rFonts w:ascii="Times New Roman" w:hAnsi="Times New Roman" w:cs="Times New Roman"/>
          <w:sz w:val="28"/>
          <w:szCs w:val="28"/>
        </w:rPr>
        <w:t>класти</w:t>
      </w:r>
      <w:r w:rsidR="00AD3C7F" w:rsidRPr="00484DF5">
        <w:rPr>
          <w:rFonts w:ascii="Times New Roman" w:hAnsi="Times New Roman" w:cs="Times New Roman"/>
          <w:sz w:val="28"/>
          <w:szCs w:val="28"/>
        </w:rPr>
        <w:t xml:space="preserve"> в піч дрова, довж</w:t>
      </w:r>
      <w:r w:rsidR="00E400A5" w:rsidRPr="00484DF5">
        <w:rPr>
          <w:rFonts w:ascii="Times New Roman" w:hAnsi="Times New Roman" w:cs="Times New Roman"/>
          <w:sz w:val="28"/>
          <w:szCs w:val="28"/>
        </w:rPr>
        <w:t>ина  яких перевищує розміри топки</w:t>
      </w:r>
      <w:r w:rsidR="00AD3C7F" w:rsidRPr="00484DF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D3C7F" w:rsidRPr="00484DF5" w:rsidRDefault="002C10E3" w:rsidP="00E400A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DF5">
        <w:rPr>
          <w:rFonts w:ascii="Times New Roman" w:hAnsi="Times New Roman" w:cs="Times New Roman"/>
          <w:sz w:val="28"/>
          <w:szCs w:val="28"/>
        </w:rPr>
        <w:t>експлуатувати</w:t>
      </w:r>
      <w:r w:rsidR="00AD3C7F" w:rsidRPr="00484DF5">
        <w:rPr>
          <w:rFonts w:ascii="Times New Roman" w:hAnsi="Times New Roman" w:cs="Times New Roman"/>
          <w:sz w:val="28"/>
          <w:szCs w:val="28"/>
        </w:rPr>
        <w:t xml:space="preserve"> п</w:t>
      </w:r>
      <w:r w:rsidRPr="00484DF5">
        <w:rPr>
          <w:rFonts w:ascii="Times New Roman" w:hAnsi="Times New Roman" w:cs="Times New Roman"/>
          <w:sz w:val="28"/>
          <w:szCs w:val="28"/>
        </w:rPr>
        <w:t>і</w:t>
      </w:r>
      <w:r w:rsidR="00AD3C7F" w:rsidRPr="00484DF5">
        <w:rPr>
          <w:rFonts w:ascii="Times New Roman" w:hAnsi="Times New Roman" w:cs="Times New Roman"/>
          <w:sz w:val="28"/>
          <w:szCs w:val="28"/>
        </w:rPr>
        <w:t xml:space="preserve">ч з відкритими дверцятами топки;  </w:t>
      </w:r>
    </w:p>
    <w:p w:rsidR="00AD3C7F" w:rsidRPr="00484DF5" w:rsidRDefault="00AD3C7F" w:rsidP="00E400A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DF5">
        <w:rPr>
          <w:rFonts w:ascii="Times New Roman" w:hAnsi="Times New Roman" w:cs="Times New Roman"/>
          <w:sz w:val="28"/>
          <w:szCs w:val="28"/>
        </w:rPr>
        <w:t xml:space="preserve">використовувати вентиляційні і газові канали як димоходи;  </w:t>
      </w:r>
    </w:p>
    <w:p w:rsidR="00AD3C7F" w:rsidRPr="00484DF5" w:rsidRDefault="00AD3C7F" w:rsidP="00E400A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4DF5">
        <w:rPr>
          <w:rFonts w:ascii="Times New Roman" w:hAnsi="Times New Roman" w:cs="Times New Roman"/>
          <w:sz w:val="28"/>
          <w:szCs w:val="28"/>
        </w:rPr>
        <w:t xml:space="preserve">використовувати для димарів азбестоцементні і керамічні труби. </w:t>
      </w:r>
    </w:p>
    <w:p w:rsidR="000E4B69" w:rsidRPr="00BD13ED" w:rsidRDefault="000E4B69" w:rsidP="008C6A7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0A5" w:rsidRPr="00BD13ED" w:rsidRDefault="00E400A5" w:rsidP="00351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t>Транспортування та зберігання</w:t>
      </w:r>
    </w:p>
    <w:p w:rsidR="00AD3C7F" w:rsidRPr="00A345E5" w:rsidRDefault="00AD3C7F" w:rsidP="00E400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5E5">
        <w:rPr>
          <w:rFonts w:ascii="Times New Roman" w:hAnsi="Times New Roman" w:cs="Times New Roman"/>
          <w:sz w:val="28"/>
          <w:szCs w:val="28"/>
        </w:rPr>
        <w:t xml:space="preserve">Піч може транспортуватися будь-яким видом транспорту відповідно до правил, що діють для цих видів транспорту.   </w:t>
      </w:r>
    </w:p>
    <w:p w:rsidR="00AD3C7F" w:rsidRPr="00A345E5" w:rsidRDefault="00AD3C7F" w:rsidP="00E400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5E5">
        <w:rPr>
          <w:rFonts w:ascii="Times New Roman" w:hAnsi="Times New Roman" w:cs="Times New Roman"/>
          <w:sz w:val="28"/>
          <w:szCs w:val="28"/>
        </w:rPr>
        <w:t xml:space="preserve">Піч повинна зберігатися в складських приміщеннях. Умови збереження печі в частині впливу кліматичних факторів зовнішнього середовища – 4 за ГОСТ 15150-69.  Умови  транспортування печі в частині впливу кліматичних факторів по групі умов збереження – 8 за ДСТ 15150-69.  </w:t>
      </w:r>
    </w:p>
    <w:p w:rsidR="00E400A5" w:rsidRPr="00A345E5" w:rsidRDefault="00AD3C7F" w:rsidP="00E47D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5E5">
        <w:rPr>
          <w:rFonts w:ascii="Times New Roman" w:hAnsi="Times New Roman" w:cs="Times New Roman"/>
          <w:sz w:val="28"/>
          <w:szCs w:val="28"/>
        </w:rPr>
        <w:t>Складські приміщення повинні бути обла</w:t>
      </w:r>
      <w:r w:rsidR="0051675F" w:rsidRPr="00A345E5">
        <w:rPr>
          <w:rFonts w:ascii="Times New Roman" w:hAnsi="Times New Roman" w:cs="Times New Roman"/>
          <w:sz w:val="28"/>
          <w:szCs w:val="28"/>
        </w:rPr>
        <w:t>днані первинними засобами пожежо</w:t>
      </w:r>
      <w:r w:rsidR="00670B5D">
        <w:rPr>
          <w:rFonts w:ascii="Times New Roman" w:hAnsi="Times New Roman" w:cs="Times New Roman"/>
          <w:sz w:val="28"/>
          <w:szCs w:val="28"/>
        </w:rPr>
        <w:t>гасіння відповідно до додатку</w:t>
      </w:r>
      <w:r w:rsidRPr="00A345E5">
        <w:rPr>
          <w:rFonts w:ascii="Times New Roman" w:hAnsi="Times New Roman" w:cs="Times New Roman"/>
          <w:sz w:val="28"/>
          <w:szCs w:val="28"/>
        </w:rPr>
        <w:t xml:space="preserve"> 3 до «Правил пожежної безпеки в Україні». </w:t>
      </w:r>
    </w:p>
    <w:p w:rsidR="00AD3C7F" w:rsidRPr="00BD13ED" w:rsidRDefault="00AD3C7F" w:rsidP="00E400A5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3ED">
        <w:rPr>
          <w:rFonts w:ascii="Times New Roman" w:hAnsi="Times New Roman" w:cs="Times New Roman"/>
          <w:b/>
          <w:sz w:val="28"/>
          <w:szCs w:val="28"/>
          <w:u w:val="single"/>
        </w:rPr>
        <w:t>Комплект поставки:</w:t>
      </w:r>
    </w:p>
    <w:p w:rsidR="00E400A5" w:rsidRPr="00BD13ED" w:rsidRDefault="00E400A5" w:rsidP="00E400A5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C7F" w:rsidRPr="00A345E5" w:rsidRDefault="00351095" w:rsidP="00E400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5E5">
        <w:rPr>
          <w:rFonts w:ascii="Times New Roman" w:hAnsi="Times New Roman" w:cs="Times New Roman"/>
          <w:sz w:val="28"/>
          <w:szCs w:val="28"/>
        </w:rPr>
        <w:t>Опалювальна піч-буржуйка</w:t>
      </w:r>
      <w:r w:rsidR="00AD3C7F" w:rsidRPr="00A345E5">
        <w:rPr>
          <w:rFonts w:ascii="Times New Roman" w:hAnsi="Times New Roman" w:cs="Times New Roman"/>
          <w:sz w:val="28"/>
          <w:szCs w:val="28"/>
        </w:rPr>
        <w:t xml:space="preserve"> з</w:t>
      </w:r>
      <w:r w:rsidR="00E47D1D" w:rsidRPr="00A345E5">
        <w:rPr>
          <w:rFonts w:ascii="Times New Roman" w:hAnsi="Times New Roman" w:cs="Times New Roman"/>
          <w:sz w:val="28"/>
          <w:szCs w:val="28"/>
        </w:rPr>
        <w:t xml:space="preserve"> конвекцією </w:t>
      </w:r>
      <w:r w:rsidR="00AD3C7F" w:rsidRPr="00A345E5">
        <w:rPr>
          <w:rFonts w:ascii="Times New Roman" w:hAnsi="Times New Roman" w:cs="Times New Roman"/>
          <w:sz w:val="28"/>
          <w:szCs w:val="28"/>
        </w:rPr>
        <w:t xml:space="preserve">– 1 шт. </w:t>
      </w:r>
    </w:p>
    <w:p w:rsidR="00AD3C7F" w:rsidRPr="00A345E5" w:rsidRDefault="00AD3C7F" w:rsidP="00E400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5E5">
        <w:rPr>
          <w:rFonts w:ascii="Times New Roman" w:hAnsi="Times New Roman" w:cs="Times New Roman"/>
          <w:sz w:val="28"/>
          <w:szCs w:val="28"/>
        </w:rPr>
        <w:t>Колосник</w:t>
      </w:r>
      <w:r w:rsidR="003876B8" w:rsidRPr="00A345E5">
        <w:rPr>
          <w:rFonts w:ascii="Times New Roman" w:hAnsi="Times New Roman" w:cs="Times New Roman"/>
          <w:sz w:val="28"/>
          <w:szCs w:val="28"/>
        </w:rPr>
        <w:t>и</w:t>
      </w:r>
      <w:r w:rsidRPr="00A345E5">
        <w:rPr>
          <w:rFonts w:ascii="Times New Roman" w:hAnsi="Times New Roman" w:cs="Times New Roman"/>
          <w:sz w:val="28"/>
          <w:szCs w:val="28"/>
        </w:rPr>
        <w:t xml:space="preserve"> – 1 </w:t>
      </w:r>
      <w:r w:rsidR="003876B8" w:rsidRPr="00A345E5">
        <w:rPr>
          <w:rFonts w:ascii="Times New Roman" w:hAnsi="Times New Roman" w:cs="Times New Roman"/>
          <w:sz w:val="28"/>
          <w:szCs w:val="28"/>
        </w:rPr>
        <w:t>компл</w:t>
      </w:r>
      <w:r w:rsidRPr="00A345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3C7F" w:rsidRPr="00A345E5" w:rsidRDefault="00BD1EB1" w:rsidP="00E400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5E5">
        <w:rPr>
          <w:rFonts w:ascii="Times New Roman" w:hAnsi="Times New Roman" w:cs="Times New Roman"/>
          <w:sz w:val="28"/>
          <w:szCs w:val="28"/>
        </w:rPr>
        <w:t>Технічний паспорт</w:t>
      </w:r>
      <w:r w:rsidR="00AD3C7F" w:rsidRPr="00A345E5">
        <w:rPr>
          <w:rFonts w:ascii="Times New Roman" w:hAnsi="Times New Roman" w:cs="Times New Roman"/>
          <w:sz w:val="28"/>
          <w:szCs w:val="28"/>
        </w:rPr>
        <w:t xml:space="preserve"> – 1 шт. </w:t>
      </w:r>
    </w:p>
    <w:p w:rsidR="002C10E3" w:rsidRPr="00BD13ED" w:rsidRDefault="002C10E3" w:rsidP="00E400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C28" w:rsidRPr="00BD13ED" w:rsidRDefault="00C90C28" w:rsidP="00E400A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0E3" w:rsidRPr="00BD13ED" w:rsidRDefault="002C10E3" w:rsidP="00E40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CD" w:rsidRPr="00BD13ED" w:rsidRDefault="00AB1ACD" w:rsidP="00AB1ACD">
      <w:pPr>
        <w:tabs>
          <w:tab w:val="left" w:pos="6300"/>
        </w:tabs>
        <w:rPr>
          <w:b/>
          <w:lang w:val="ru-RU"/>
        </w:rPr>
      </w:pPr>
      <w:r w:rsidRPr="00BD13ED">
        <w:rPr>
          <w:b/>
        </w:rPr>
        <w:tab/>
      </w:r>
    </w:p>
    <w:p w:rsidR="00AB1ACD" w:rsidRPr="00BD13ED" w:rsidRDefault="000E70D1" w:rsidP="00AB1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3ED">
        <w:rPr>
          <w:rFonts w:ascii="Times New Roman" w:hAnsi="Times New Roman" w:cs="Times New Roman"/>
          <w:b/>
          <w:sz w:val="28"/>
          <w:szCs w:val="28"/>
        </w:rPr>
        <w:t>СВІДОТСТВО ПРО ПРИЙМАННЯ</w:t>
      </w:r>
      <w:r w:rsidR="00590FD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B1ACD" w:rsidRPr="00BD13ED">
        <w:rPr>
          <w:rFonts w:ascii="Times New Roman" w:hAnsi="Times New Roman" w:cs="Times New Roman"/>
          <w:b/>
          <w:sz w:val="28"/>
          <w:szCs w:val="28"/>
        </w:rPr>
        <w:t>СВІДОЦТВО ПРО ПРОДАЖ</w:t>
      </w:r>
    </w:p>
    <w:p w:rsidR="000E70D1" w:rsidRPr="00BD13ED" w:rsidRDefault="000E70D1" w:rsidP="00AB1A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1ACD" w:rsidRPr="00BD13ED" w:rsidRDefault="000E70D1" w:rsidP="00AB1A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13ED">
        <w:rPr>
          <w:rFonts w:ascii="Times New Roman" w:hAnsi="Times New Roman" w:cs="Times New Roman"/>
          <w:b/>
          <w:sz w:val="28"/>
          <w:szCs w:val="28"/>
        </w:rPr>
        <w:t>Дата випуску  _________</w:t>
      </w:r>
      <w:r w:rsidR="00590F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B1ACD" w:rsidRPr="00BD13ED">
        <w:rPr>
          <w:rFonts w:ascii="Times New Roman" w:hAnsi="Times New Roman" w:cs="Times New Roman"/>
          <w:b/>
          <w:sz w:val="28"/>
          <w:szCs w:val="28"/>
        </w:rPr>
        <w:t>Дата продажу  ___________</w:t>
      </w:r>
    </w:p>
    <w:p w:rsidR="000E70D1" w:rsidRPr="00BD13ED" w:rsidRDefault="000E70D1" w:rsidP="00AB1AC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1ACD" w:rsidRPr="00BD13ED" w:rsidRDefault="000E70D1" w:rsidP="00AB1ACD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B1ACD" w:rsidRPr="00BD13ED" w:rsidSect="00ED4A4E">
          <w:pgSz w:w="11906" w:h="16838"/>
          <w:pgMar w:top="568" w:right="850" w:bottom="850" w:left="1417" w:header="708" w:footer="708" w:gutter="0"/>
          <w:cols w:space="708"/>
          <w:docGrid w:linePitch="360"/>
        </w:sectPr>
      </w:pPr>
      <w:r w:rsidRPr="00BD13ED">
        <w:rPr>
          <w:rFonts w:ascii="Times New Roman" w:hAnsi="Times New Roman" w:cs="Times New Roman"/>
          <w:b/>
          <w:sz w:val="28"/>
          <w:szCs w:val="28"/>
        </w:rPr>
        <w:t>Контролер ВТК   ___________</w:t>
      </w:r>
      <w:r w:rsidR="00590FD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B1ACD" w:rsidRPr="00BD13ED">
        <w:rPr>
          <w:rFonts w:ascii="Times New Roman" w:hAnsi="Times New Roman" w:cs="Times New Roman"/>
          <w:b/>
          <w:sz w:val="28"/>
          <w:szCs w:val="28"/>
        </w:rPr>
        <w:t xml:space="preserve">Представник торгівельної мережі  </w:t>
      </w:r>
    </w:p>
    <w:p w:rsidR="00950A0B" w:rsidRPr="00BD13ED" w:rsidRDefault="00950A0B" w:rsidP="000E70D1">
      <w:pPr>
        <w:tabs>
          <w:tab w:val="left" w:pos="6737"/>
        </w:tabs>
        <w:spacing w:after="0" w:line="276" w:lineRule="auto"/>
        <w:rPr>
          <w:rFonts w:ascii="Times New Roman" w:hAnsi="Times New Roman" w:cs="Times New Roman"/>
          <w:b/>
        </w:rPr>
      </w:pPr>
    </w:p>
    <w:sectPr w:rsidR="00950A0B" w:rsidRPr="00BD13ED" w:rsidSect="00AB1ACD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altName w:val="Cambria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40C52"/>
    <w:multiLevelType w:val="hybridMultilevel"/>
    <w:tmpl w:val="A99694D4"/>
    <w:lvl w:ilvl="0" w:tplc="14C64C7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8307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EBC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0A00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0D2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0309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A49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A4E2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25B8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073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2D"/>
    <w:rsid w:val="000240E6"/>
    <w:rsid w:val="000331B4"/>
    <w:rsid w:val="000E4B69"/>
    <w:rsid w:val="000E70D1"/>
    <w:rsid w:val="00101824"/>
    <w:rsid w:val="00115B62"/>
    <w:rsid w:val="0017171D"/>
    <w:rsid w:val="001C2F23"/>
    <w:rsid w:val="00203B22"/>
    <w:rsid w:val="0023113E"/>
    <w:rsid w:val="002652DE"/>
    <w:rsid w:val="00292AC9"/>
    <w:rsid w:val="002B5B1A"/>
    <w:rsid w:val="002C10E3"/>
    <w:rsid w:val="002C5045"/>
    <w:rsid w:val="00315BF6"/>
    <w:rsid w:val="00351095"/>
    <w:rsid w:val="003876B8"/>
    <w:rsid w:val="003A30EA"/>
    <w:rsid w:val="003B622F"/>
    <w:rsid w:val="00424F66"/>
    <w:rsid w:val="004679DD"/>
    <w:rsid w:val="00484DF5"/>
    <w:rsid w:val="00495ADF"/>
    <w:rsid w:val="00496235"/>
    <w:rsid w:val="0051675F"/>
    <w:rsid w:val="00551F71"/>
    <w:rsid w:val="00590FD2"/>
    <w:rsid w:val="005978DF"/>
    <w:rsid w:val="005E07BC"/>
    <w:rsid w:val="00614236"/>
    <w:rsid w:val="00653CCE"/>
    <w:rsid w:val="00670B5D"/>
    <w:rsid w:val="00676BCB"/>
    <w:rsid w:val="006975C7"/>
    <w:rsid w:val="006B7C21"/>
    <w:rsid w:val="006E613F"/>
    <w:rsid w:val="007A3496"/>
    <w:rsid w:val="007B2726"/>
    <w:rsid w:val="007C4E73"/>
    <w:rsid w:val="007E495F"/>
    <w:rsid w:val="007F63EC"/>
    <w:rsid w:val="008054DA"/>
    <w:rsid w:val="00813842"/>
    <w:rsid w:val="00876BDE"/>
    <w:rsid w:val="008B355F"/>
    <w:rsid w:val="008C6A79"/>
    <w:rsid w:val="008D507A"/>
    <w:rsid w:val="00917E51"/>
    <w:rsid w:val="00950A0B"/>
    <w:rsid w:val="00971FE6"/>
    <w:rsid w:val="00A04F92"/>
    <w:rsid w:val="00A345E5"/>
    <w:rsid w:val="00A615FD"/>
    <w:rsid w:val="00AB1ACD"/>
    <w:rsid w:val="00AC683A"/>
    <w:rsid w:val="00AC6F7E"/>
    <w:rsid w:val="00AD3C7F"/>
    <w:rsid w:val="00B05AA4"/>
    <w:rsid w:val="00B32A71"/>
    <w:rsid w:val="00B4225E"/>
    <w:rsid w:val="00B80484"/>
    <w:rsid w:val="00BD13ED"/>
    <w:rsid w:val="00BD1EB1"/>
    <w:rsid w:val="00BD7FD6"/>
    <w:rsid w:val="00BF2218"/>
    <w:rsid w:val="00C8175F"/>
    <w:rsid w:val="00C90C28"/>
    <w:rsid w:val="00C9460F"/>
    <w:rsid w:val="00C958F9"/>
    <w:rsid w:val="00CD09D4"/>
    <w:rsid w:val="00CE1968"/>
    <w:rsid w:val="00CE3388"/>
    <w:rsid w:val="00CE4FB8"/>
    <w:rsid w:val="00CF1207"/>
    <w:rsid w:val="00D03B0C"/>
    <w:rsid w:val="00D2308C"/>
    <w:rsid w:val="00D37795"/>
    <w:rsid w:val="00D9442D"/>
    <w:rsid w:val="00E06F2F"/>
    <w:rsid w:val="00E400A5"/>
    <w:rsid w:val="00E47D1D"/>
    <w:rsid w:val="00EA34E5"/>
    <w:rsid w:val="00EC0933"/>
    <w:rsid w:val="00ED4A4E"/>
    <w:rsid w:val="00EE6A0E"/>
    <w:rsid w:val="00F72081"/>
    <w:rsid w:val="00F75F35"/>
    <w:rsid w:val="00FC417A"/>
    <w:rsid w:val="00FF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35B7-83AF-CA45-BA79-4FE56FB3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9442D"/>
    <w:pPr>
      <w:keepNext/>
      <w:keepLines/>
      <w:spacing w:after="165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42D"/>
    <w:rPr>
      <w:rFonts w:ascii="Arial" w:eastAsia="Arial" w:hAnsi="Arial" w:cs="Arial"/>
      <w:b/>
      <w:color w:val="000000"/>
      <w:sz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D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D3C7F"/>
    <w:pPr>
      <w:ind w:left="720"/>
      <w:contextualSpacing/>
    </w:pPr>
  </w:style>
  <w:style w:type="character" w:styleId="a6">
    <w:name w:val="Emphasis"/>
    <w:basedOn w:val="a0"/>
    <w:uiPriority w:val="20"/>
    <w:qFormat/>
    <w:rsid w:val="00AD3C7F"/>
    <w:rPr>
      <w:i/>
      <w:iCs/>
    </w:rPr>
  </w:style>
  <w:style w:type="paragraph" w:styleId="a7">
    <w:name w:val="Body Text"/>
    <w:basedOn w:val="a"/>
    <w:link w:val="a8"/>
    <w:uiPriority w:val="1"/>
    <w:qFormat/>
    <w:rsid w:val="003876B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1"/>
    <w:rsid w:val="003876B8"/>
    <w:rPr>
      <w:rFonts w:ascii="Times New Roman" w:eastAsia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59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8063-3DE9-452C-B7DE-341D2FCE6B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4236</Words>
  <Characters>2415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Шобей Сергій Миколайович</dc:creator>
  <cp:lastModifiedBy>yatsivmm@gmail.com</cp:lastModifiedBy>
  <cp:revision>2</cp:revision>
  <cp:lastPrinted>2022-10-24T08:57:00Z</cp:lastPrinted>
  <dcterms:created xsi:type="dcterms:W3CDTF">2023-10-12T07:31:00Z</dcterms:created>
  <dcterms:modified xsi:type="dcterms:W3CDTF">2023-10-12T07:31:00Z</dcterms:modified>
</cp:coreProperties>
</file>